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91" w:rsidRPr="007E2357" w:rsidRDefault="000E6691" w:rsidP="000E6691">
      <w:pPr>
        <w:jc w:val="center"/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Рабочая программа составлена на основе примерной программы по химии основного, общего образования 2008 год, и  авторской программы О.С.Габриеляна «Программа курса химии для 8-11 классов общеобразовательных школ», М., «Дрофа»  рассчитана на 70 часов (по 2 часа в неделю). Соответствует Федеральному компоненту Государственного стандарта общего образования и допущенной Министерством образования и науки Российской Федерации.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Авторской программе соответствует учебник: «Химия 8 класс»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О.С.Габриелян - рекомендовано Министерством образования и науки РФ / 10-е издание, переработанное – М.: Дрофа, 2009 (можно использовать учебники О.С.Габриеляна 2000-2008 г.г. издания).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7E2357">
        <w:rPr>
          <w:rFonts w:ascii="Times New Roman" w:hAnsi="Times New Roman"/>
          <w:b/>
          <w:bCs/>
          <w:sz w:val="24"/>
          <w:szCs w:val="24"/>
        </w:rPr>
        <w:t>Документы</w:t>
      </w:r>
      <w:proofErr w:type="gramEnd"/>
      <w:r w:rsidRPr="007E2357">
        <w:rPr>
          <w:rFonts w:ascii="Times New Roman" w:hAnsi="Times New Roman"/>
          <w:b/>
          <w:bCs/>
          <w:sz w:val="24"/>
          <w:szCs w:val="24"/>
        </w:rPr>
        <w:t xml:space="preserve"> используемые для написания программы: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 1.      Закон «Об образовании»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2.      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3.      Письмо Минобразования России от 20.02.2004 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4.      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5.      Письмо </w:t>
      </w:r>
      <w:proofErr w:type="spellStart"/>
      <w:r w:rsidRPr="007E235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России от 07.07.2005 г. «О примерных программах по учебным предметам федерального базисного учебного плана»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6.      Федеральный компонент государственного стандарта общего образования</w:t>
      </w:r>
    </w:p>
    <w:p w:rsidR="000E6691" w:rsidRDefault="000E6691" w:rsidP="000E6691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7.      Примерные программы по учебным предметам федерального базисного учебного плана</w:t>
      </w:r>
      <w:r w:rsidRPr="001E60D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0E6691" w:rsidRPr="000E6691" w:rsidRDefault="000E6691" w:rsidP="000E6691">
      <w:pPr>
        <w:rPr>
          <w:rFonts w:ascii="Times New Roman" w:hAnsi="Times New Roman"/>
          <w:bCs/>
          <w:i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8</w:t>
      </w:r>
      <w:r w:rsidRPr="000E6691">
        <w:rPr>
          <w:rFonts w:ascii="Times New Roman" w:hAnsi="Times New Roman"/>
          <w:bCs/>
          <w:iCs/>
          <w:color w:val="FF0000"/>
          <w:sz w:val="24"/>
          <w:szCs w:val="24"/>
        </w:rPr>
        <w:t xml:space="preserve">.  </w:t>
      </w:r>
      <w:r>
        <w:rPr>
          <w:rFonts w:ascii="Times New Roman" w:hAnsi="Times New Roman"/>
          <w:bCs/>
          <w:iCs/>
          <w:color w:val="FF0000"/>
          <w:sz w:val="24"/>
          <w:szCs w:val="24"/>
        </w:rPr>
        <w:t xml:space="preserve">    </w:t>
      </w:r>
      <w:r w:rsidRPr="000E6691">
        <w:rPr>
          <w:rFonts w:ascii="Times New Roman" w:hAnsi="Times New Roman"/>
          <w:bCs/>
          <w:iCs/>
          <w:color w:val="FF0000"/>
          <w:sz w:val="24"/>
          <w:szCs w:val="24"/>
        </w:rPr>
        <w:t xml:space="preserve"> </w:t>
      </w:r>
      <w:r w:rsidRPr="000E6691">
        <w:rPr>
          <w:rFonts w:ascii="Times New Roman" w:hAnsi="Times New Roman"/>
          <w:bCs/>
          <w:iCs/>
          <w:sz w:val="24"/>
          <w:szCs w:val="24"/>
        </w:rPr>
        <w:t>Региональный  компонент общего образования Архангельской области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>Изучение химии на ступени основного общего образования направлено на достижение следующих целей:</w:t>
      </w:r>
    </w:p>
    <w:p w:rsidR="000E6691" w:rsidRPr="007E2357" w:rsidRDefault="000E6691" w:rsidP="000E669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 xml:space="preserve">освоение важнейших знаний </w:t>
      </w:r>
      <w:r w:rsidRPr="007E2357">
        <w:rPr>
          <w:rFonts w:ascii="Times New Roman" w:hAnsi="Times New Roman"/>
          <w:sz w:val="24"/>
          <w:szCs w:val="24"/>
        </w:rPr>
        <w:t>об основных понятиях и законах химии, химической символике;</w:t>
      </w: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> </w:t>
      </w:r>
      <w:r w:rsidRPr="007E2357">
        <w:rPr>
          <w:rFonts w:ascii="Times New Roman" w:hAnsi="Times New Roman"/>
          <w:sz w:val="24"/>
          <w:szCs w:val="24"/>
        </w:rPr>
        <w:t xml:space="preserve"> </w:t>
      </w:r>
    </w:p>
    <w:p w:rsidR="000E6691" w:rsidRPr="007E2357" w:rsidRDefault="000E6691" w:rsidP="000E669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 xml:space="preserve">овладение умениями </w:t>
      </w:r>
      <w:r w:rsidRPr="007E2357">
        <w:rPr>
          <w:rFonts w:ascii="Times New Roman" w:hAnsi="Times New Roman"/>
          <w:sz w:val="24"/>
          <w:szCs w:val="24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  <w:r w:rsidRPr="007E2357">
        <w:rPr>
          <w:rFonts w:ascii="Times New Roman" w:hAnsi="Times New Roman"/>
          <w:b/>
          <w:bCs/>
          <w:sz w:val="24"/>
          <w:szCs w:val="24"/>
        </w:rPr>
        <w:t> </w:t>
      </w:r>
      <w:r w:rsidRPr="007E2357">
        <w:rPr>
          <w:rFonts w:ascii="Times New Roman" w:hAnsi="Times New Roman"/>
          <w:sz w:val="24"/>
          <w:szCs w:val="24"/>
        </w:rPr>
        <w:t xml:space="preserve"> </w:t>
      </w:r>
    </w:p>
    <w:p w:rsidR="000E6691" w:rsidRPr="007E2357" w:rsidRDefault="000E6691" w:rsidP="000E669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 xml:space="preserve">развитие </w:t>
      </w:r>
      <w:r w:rsidRPr="007E2357">
        <w:rPr>
          <w:rFonts w:ascii="Times New Roman" w:hAnsi="Times New Roman"/>
          <w:sz w:val="24"/>
          <w:szCs w:val="24"/>
        </w:rPr>
        <w:t xml:space="preserve"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0E6691" w:rsidRPr="007E2357" w:rsidRDefault="000E6691" w:rsidP="000E669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 xml:space="preserve">воспитание </w:t>
      </w:r>
      <w:r w:rsidRPr="007E2357">
        <w:rPr>
          <w:rFonts w:ascii="Times New Roman" w:hAnsi="Times New Roman"/>
          <w:sz w:val="24"/>
          <w:szCs w:val="24"/>
        </w:rPr>
        <w:t xml:space="preserve">отношения к химии как к одному из фундаментальных компонентов естествознания и элементу общечеловеческой культуры; </w:t>
      </w:r>
    </w:p>
    <w:p w:rsidR="000E6691" w:rsidRPr="007E2357" w:rsidRDefault="000E6691" w:rsidP="000E6691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lastRenderedPageBreak/>
        <w:t xml:space="preserve">применение полученных знаний и умений </w:t>
      </w:r>
      <w:r w:rsidRPr="007E2357">
        <w:rPr>
          <w:rFonts w:ascii="Times New Roman" w:hAnsi="Times New Roman"/>
          <w:sz w:val="24"/>
          <w:szCs w:val="24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 xml:space="preserve"> Задачи раздела «Химия-8»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>Обучение</w:t>
      </w:r>
    </w:p>
    <w:p w:rsidR="000E6691" w:rsidRPr="007E2357" w:rsidRDefault="000E6691" w:rsidP="000E6691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Привить познавательный интерес к изучению химии через систему разнообразных по форме уроков: урок – практикум, </w:t>
      </w:r>
      <w:r w:rsidRPr="007E2357">
        <w:rPr>
          <w:rFonts w:ascii="Times New Roman" w:hAnsi="Times New Roman"/>
          <w:b/>
          <w:bCs/>
          <w:sz w:val="24"/>
          <w:szCs w:val="24"/>
        </w:rPr>
        <w:t>   </w:t>
      </w:r>
      <w:r w:rsidRPr="007E2357">
        <w:rPr>
          <w:rFonts w:ascii="Times New Roman" w:hAnsi="Times New Roman"/>
          <w:sz w:val="24"/>
          <w:szCs w:val="24"/>
        </w:rPr>
        <w:t>урок – тест, урок – путешествие,  урок – решение задач, проектная деятельность учащихся.</w:t>
      </w:r>
      <w:r w:rsidRPr="007E2357">
        <w:rPr>
          <w:rFonts w:ascii="Times New Roman" w:hAnsi="Times New Roman"/>
          <w:b/>
          <w:bCs/>
          <w:sz w:val="24"/>
          <w:szCs w:val="24"/>
        </w:rPr>
        <w:t> </w:t>
      </w:r>
      <w:r w:rsidRPr="007E2357">
        <w:rPr>
          <w:rFonts w:ascii="Times New Roman" w:hAnsi="Times New Roman"/>
          <w:sz w:val="24"/>
          <w:szCs w:val="24"/>
        </w:rPr>
        <w:t xml:space="preserve"> </w:t>
      </w:r>
    </w:p>
    <w:p w:rsidR="000E6691" w:rsidRPr="007E2357" w:rsidRDefault="000E6691" w:rsidP="000E6691">
      <w:pPr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Создать условия для формирования у учащихся предметной и </w:t>
      </w:r>
      <w:proofErr w:type="spellStart"/>
      <w:proofErr w:type="gramStart"/>
      <w:r w:rsidRPr="007E2357">
        <w:rPr>
          <w:rFonts w:ascii="Times New Roman" w:hAnsi="Times New Roman"/>
          <w:sz w:val="24"/>
          <w:szCs w:val="24"/>
        </w:rPr>
        <w:t>учебно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– исследовательской</w:t>
      </w:r>
      <w:proofErr w:type="gramEnd"/>
      <w:r w:rsidRPr="007E2357">
        <w:rPr>
          <w:rFonts w:ascii="Times New Roman" w:hAnsi="Times New Roman"/>
          <w:sz w:val="24"/>
          <w:szCs w:val="24"/>
        </w:rPr>
        <w:t xml:space="preserve"> компетентностей, обеспечить усвоение учащимися знаний по химии в соответствии со стандартом химического образования.</w:t>
      </w:r>
      <w:r w:rsidRPr="007E2357">
        <w:rPr>
          <w:rFonts w:ascii="Times New Roman" w:hAnsi="Times New Roman"/>
          <w:b/>
          <w:bCs/>
          <w:sz w:val="24"/>
          <w:szCs w:val="24"/>
        </w:rPr>
        <w:t> </w:t>
      </w:r>
      <w:r w:rsidRPr="007E2357">
        <w:rPr>
          <w:rFonts w:ascii="Times New Roman" w:hAnsi="Times New Roman"/>
          <w:sz w:val="24"/>
          <w:szCs w:val="24"/>
        </w:rPr>
        <w:t xml:space="preserve">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Создать условия для развития у школьников интеллектуальной, эмоциональной, мотивационной и волевой сфер.</w:t>
      </w:r>
      <w:r w:rsidRPr="007E2357">
        <w:rPr>
          <w:rFonts w:ascii="Times New Roman" w:hAnsi="Times New Roman"/>
          <w:b/>
          <w:bCs/>
          <w:sz w:val="24"/>
          <w:szCs w:val="24"/>
        </w:rPr>
        <w:t> 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>Воспитание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  Способствовать воспитанию социально успешных личностей, формированию у учащихся коммуникативной компетентности,  химической грамотности и ответственного отношения к окружающей среде.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>Учебно-методический комплекс по химии 8 класса.</w:t>
      </w:r>
    </w:p>
    <w:p w:rsidR="000E6691" w:rsidRDefault="000E6691" w:rsidP="000E669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Учебник О.С. Габриелян, «Химия» 8 класс, М. «Дрофа», 2009 года. </w:t>
      </w:r>
      <w:r>
        <w:rPr>
          <w:rFonts w:ascii="Times New Roman" w:hAnsi="Times New Roman"/>
          <w:sz w:val="24"/>
          <w:szCs w:val="24"/>
        </w:rPr>
        <w:t>Номер в федеральном перечне:</w:t>
      </w:r>
    </w:p>
    <w:p w:rsidR="00DE66DD" w:rsidRPr="007E2357" w:rsidRDefault="00DE66DD" w:rsidP="00DE66DD">
      <w:pPr>
        <w:ind w:left="720"/>
        <w:rPr>
          <w:rFonts w:ascii="Times New Roman" w:hAnsi="Times New Roman"/>
          <w:sz w:val="24"/>
          <w:szCs w:val="24"/>
        </w:rPr>
      </w:pPr>
    </w:p>
    <w:p w:rsidR="000E6691" w:rsidRPr="007E2357" w:rsidRDefault="000E6691" w:rsidP="000E6691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Рабочая тетрадь О.С. Габриелян; А.В. </w:t>
      </w:r>
      <w:proofErr w:type="spellStart"/>
      <w:r w:rsidRPr="007E2357">
        <w:rPr>
          <w:rFonts w:ascii="Times New Roman" w:hAnsi="Times New Roman"/>
          <w:sz w:val="24"/>
          <w:szCs w:val="24"/>
        </w:rPr>
        <w:t>Яшукова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, «Химия» 8 класс, М. Дрофа, 2008 год. </w:t>
      </w:r>
    </w:p>
    <w:p w:rsidR="000E6691" w:rsidRPr="007E2357" w:rsidRDefault="000E6691" w:rsidP="000E6691">
      <w:pPr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i/>
          <w:iCs/>
          <w:sz w:val="24"/>
          <w:szCs w:val="24"/>
        </w:rPr>
        <w:t> </w:t>
      </w:r>
      <w:r w:rsidRPr="007E2357">
        <w:rPr>
          <w:rFonts w:ascii="Times New Roman" w:hAnsi="Times New Roman"/>
          <w:b/>
          <w:bCs/>
          <w:sz w:val="24"/>
          <w:szCs w:val="24"/>
        </w:rPr>
        <w:t>Доп. литература для учащихся:</w:t>
      </w:r>
    </w:p>
    <w:p w:rsidR="000E6691" w:rsidRPr="007E2357" w:rsidRDefault="000E6691" w:rsidP="000E6691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Е.А. Еремин, Н.Е. </w:t>
      </w:r>
      <w:proofErr w:type="spellStart"/>
      <w:r w:rsidRPr="007E2357">
        <w:rPr>
          <w:rFonts w:ascii="Times New Roman" w:hAnsi="Times New Roman"/>
          <w:sz w:val="24"/>
          <w:szCs w:val="24"/>
        </w:rPr>
        <w:t>Кузьменко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«Справочник школьника по химии 8-11 класс, М, «Дрофа», 2000 г. </w:t>
      </w:r>
    </w:p>
    <w:p w:rsidR="000E6691" w:rsidRPr="007E2357" w:rsidRDefault="000E6691" w:rsidP="000E6691">
      <w:pPr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Л.Ю. </w:t>
      </w:r>
      <w:proofErr w:type="spellStart"/>
      <w:r w:rsidRPr="007E2357">
        <w:rPr>
          <w:rFonts w:ascii="Times New Roman" w:hAnsi="Times New Roman"/>
          <w:sz w:val="24"/>
          <w:szCs w:val="24"/>
        </w:rPr>
        <w:t>Аликберова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«Занимательная химия», М, «АСТ – Пресс», 2002г.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proofErr w:type="spellStart"/>
      <w:r w:rsidRPr="007E2357">
        <w:rPr>
          <w:rFonts w:ascii="Times New Roman" w:hAnsi="Times New Roman"/>
          <w:b/>
          <w:bCs/>
          <w:sz w:val="24"/>
          <w:szCs w:val="24"/>
        </w:rPr>
        <w:t>Ллитература</w:t>
      </w:r>
      <w:proofErr w:type="spellEnd"/>
      <w:r w:rsidRPr="007E2357">
        <w:rPr>
          <w:rFonts w:ascii="Times New Roman" w:hAnsi="Times New Roman"/>
          <w:b/>
          <w:bCs/>
          <w:sz w:val="24"/>
          <w:szCs w:val="24"/>
        </w:rPr>
        <w:t xml:space="preserve"> для учителя:</w:t>
      </w:r>
    </w:p>
    <w:p w:rsidR="000E6691" w:rsidRPr="007E2357" w:rsidRDefault="000E6691" w:rsidP="000E669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Л.В. Комисарова, И.Г, </w:t>
      </w:r>
      <w:proofErr w:type="spellStart"/>
      <w:r w:rsidRPr="007E2357">
        <w:rPr>
          <w:rFonts w:ascii="Times New Roman" w:hAnsi="Times New Roman"/>
          <w:sz w:val="24"/>
          <w:szCs w:val="24"/>
        </w:rPr>
        <w:t>Присягина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«Контрольные и проверочные работы по химии 8 класс», М., «Экзамен», 2007г. </w:t>
      </w:r>
    </w:p>
    <w:p w:rsidR="000E6691" w:rsidRPr="007E2357" w:rsidRDefault="000E6691" w:rsidP="000E669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О.С. Габриелян, И.Г. Остроумов «Настольная книга учителя» Химия 8 класс, М., «Дрофа», 2003 г. </w:t>
      </w:r>
    </w:p>
    <w:p w:rsidR="000E6691" w:rsidRPr="007E2357" w:rsidRDefault="000E6691" w:rsidP="000E669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М.Ю. </w:t>
      </w:r>
      <w:proofErr w:type="spellStart"/>
      <w:r w:rsidRPr="007E2357">
        <w:rPr>
          <w:rFonts w:ascii="Times New Roman" w:hAnsi="Times New Roman"/>
          <w:sz w:val="24"/>
          <w:szCs w:val="24"/>
        </w:rPr>
        <w:t>Горковенко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«Поурочные разработки» по химии 8 класс, М., «</w:t>
      </w:r>
      <w:proofErr w:type="spellStart"/>
      <w:r w:rsidRPr="007E2357">
        <w:rPr>
          <w:rFonts w:ascii="Times New Roman" w:hAnsi="Times New Roman"/>
          <w:sz w:val="24"/>
          <w:szCs w:val="24"/>
        </w:rPr>
        <w:t>Вако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», 2004 г. </w:t>
      </w:r>
    </w:p>
    <w:p w:rsidR="000E6691" w:rsidRPr="007E2357" w:rsidRDefault="000E6691" w:rsidP="000E669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E2357">
        <w:rPr>
          <w:rFonts w:ascii="Times New Roman" w:hAnsi="Times New Roman"/>
          <w:sz w:val="24"/>
          <w:szCs w:val="24"/>
        </w:rPr>
        <w:t>Учебно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 – методическая</w:t>
      </w:r>
      <w:proofErr w:type="gramEnd"/>
      <w:r w:rsidRPr="007E2357">
        <w:rPr>
          <w:rFonts w:ascii="Times New Roman" w:hAnsi="Times New Roman"/>
          <w:sz w:val="24"/>
          <w:szCs w:val="24"/>
        </w:rPr>
        <w:t xml:space="preserve"> газета для учителей, изд. «Первое сентября», М., 2009 г. </w:t>
      </w:r>
    </w:p>
    <w:p w:rsidR="000E6691" w:rsidRPr="007E2357" w:rsidRDefault="000E6691" w:rsidP="000E6691">
      <w:pPr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lastRenderedPageBreak/>
        <w:t xml:space="preserve">Е.А. Еремина, В.В. Еремин, Н.Е. </w:t>
      </w:r>
      <w:proofErr w:type="spellStart"/>
      <w:r w:rsidRPr="007E2357">
        <w:rPr>
          <w:rFonts w:ascii="Times New Roman" w:hAnsi="Times New Roman"/>
          <w:sz w:val="24"/>
          <w:szCs w:val="24"/>
        </w:rPr>
        <w:t>Кузьменко</w:t>
      </w:r>
      <w:proofErr w:type="spellEnd"/>
      <w:r w:rsidRPr="007E2357">
        <w:rPr>
          <w:rFonts w:ascii="Times New Roman" w:hAnsi="Times New Roman"/>
          <w:sz w:val="24"/>
          <w:szCs w:val="24"/>
        </w:rPr>
        <w:t xml:space="preserve">. Справочник школьника по химии. 8-11 класс. М., «Дрофа», 1997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 xml:space="preserve">Электронные пособия: 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С</w:t>
      </w:r>
      <w:proofErr w:type="gramStart"/>
      <w:r w:rsidRPr="007E2357">
        <w:rPr>
          <w:rFonts w:ascii="Times New Roman" w:hAnsi="Times New Roman"/>
          <w:sz w:val="24"/>
          <w:szCs w:val="24"/>
        </w:rPr>
        <w:t>D</w:t>
      </w:r>
      <w:proofErr w:type="gramEnd"/>
      <w:r w:rsidRPr="007E2357">
        <w:rPr>
          <w:rFonts w:ascii="Times New Roman" w:hAnsi="Times New Roman"/>
          <w:sz w:val="24"/>
          <w:szCs w:val="24"/>
        </w:rPr>
        <w:t xml:space="preserve"> диски «Общая и неорганическая химия»,  «Виртуальная лаборатория»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  <w:u w:val="single"/>
        </w:rPr>
        <w:t>Интернет-ресурсы</w:t>
      </w:r>
      <w:r w:rsidRPr="007E2357">
        <w:rPr>
          <w:rFonts w:ascii="Times New Roman" w:hAnsi="Times New Roman"/>
          <w:sz w:val="24"/>
          <w:szCs w:val="24"/>
        </w:rPr>
        <w:t>:</w:t>
      </w:r>
    </w:p>
    <w:p w:rsidR="000E6691" w:rsidRPr="001E60D2" w:rsidRDefault="006E14CC" w:rsidP="000E6691">
      <w:pPr>
        <w:rPr>
          <w:rFonts w:ascii="Times New Roman" w:hAnsi="Times New Roman"/>
          <w:sz w:val="24"/>
          <w:szCs w:val="24"/>
        </w:rPr>
      </w:pPr>
      <w:hyperlink r:id="rId5" w:history="1">
        <w:r w:rsidR="000E6691" w:rsidRPr="001E60D2">
          <w:rPr>
            <w:rStyle w:val="a3"/>
            <w:rFonts w:ascii="Times New Roman" w:hAnsi="Times New Roman"/>
            <w:sz w:val="24"/>
            <w:szCs w:val="24"/>
          </w:rPr>
          <w:t>http://www.chem-astu.ru/chair/study/genchem/index.html</w:t>
        </w:r>
      </w:hyperlink>
    </w:p>
    <w:p w:rsidR="000E6691" w:rsidRPr="001E60D2" w:rsidRDefault="006E14CC" w:rsidP="000E6691">
      <w:pPr>
        <w:rPr>
          <w:rFonts w:ascii="Times New Roman" w:hAnsi="Times New Roman"/>
          <w:sz w:val="24"/>
          <w:szCs w:val="24"/>
        </w:rPr>
      </w:pPr>
      <w:hyperlink r:id="rId6" w:history="1">
        <w:r w:rsidR="000E6691" w:rsidRPr="001E60D2">
          <w:rPr>
            <w:rStyle w:val="a3"/>
            <w:rFonts w:ascii="Times New Roman" w:hAnsi="Times New Roman"/>
            <w:sz w:val="24"/>
            <w:szCs w:val="24"/>
          </w:rPr>
          <w:t>http://bril2002.narod.ru/chemistry.html</w:t>
        </w:r>
      </w:hyperlink>
    </w:p>
    <w:p w:rsidR="000E6691" w:rsidRPr="001E60D2" w:rsidRDefault="006E14CC" w:rsidP="000E6691">
      <w:pPr>
        <w:rPr>
          <w:rFonts w:ascii="Times New Roman" w:hAnsi="Times New Roman"/>
          <w:sz w:val="24"/>
          <w:szCs w:val="24"/>
        </w:rPr>
      </w:pPr>
      <w:hyperlink r:id="rId7" w:history="1">
        <w:r w:rsidR="000E6691" w:rsidRPr="001E60D2">
          <w:rPr>
            <w:rStyle w:val="a3"/>
            <w:rFonts w:ascii="Times New Roman" w:hAnsi="Times New Roman"/>
            <w:sz w:val="24"/>
            <w:szCs w:val="24"/>
          </w:rPr>
          <w:t>http://www.chemel.ru/</w:t>
        </w:r>
      </w:hyperlink>
      <w:r w:rsidR="000E6691" w:rsidRPr="001E60D2">
        <w:rPr>
          <w:rFonts w:ascii="Times New Roman" w:hAnsi="Times New Roman"/>
          <w:sz w:val="24"/>
          <w:szCs w:val="24"/>
        </w:rPr>
        <w:t> </w:t>
      </w:r>
    </w:p>
    <w:p w:rsidR="000E6691" w:rsidRPr="001E60D2" w:rsidRDefault="006E14CC" w:rsidP="000E6691">
      <w:pPr>
        <w:rPr>
          <w:rFonts w:ascii="Times New Roman" w:hAnsi="Times New Roman"/>
          <w:sz w:val="24"/>
          <w:szCs w:val="24"/>
        </w:rPr>
      </w:pPr>
      <w:hyperlink r:id="rId8" w:history="1">
        <w:r w:rsidR="000E6691" w:rsidRPr="001E60D2">
          <w:rPr>
            <w:rStyle w:val="a3"/>
            <w:rFonts w:ascii="Times New Roman" w:hAnsi="Times New Roman"/>
            <w:sz w:val="24"/>
            <w:szCs w:val="24"/>
          </w:rPr>
          <w:t>http://www.prosv.ru/ebooks/Gara_Uroki-himii_8kl/index.html</w:t>
        </w:r>
      </w:hyperlink>
    </w:p>
    <w:p w:rsidR="000E6691" w:rsidRPr="001E60D2" w:rsidRDefault="006E14CC" w:rsidP="000E6691">
      <w:pPr>
        <w:rPr>
          <w:rFonts w:ascii="Times New Roman" w:hAnsi="Times New Roman"/>
          <w:sz w:val="24"/>
          <w:szCs w:val="24"/>
        </w:rPr>
      </w:pPr>
      <w:hyperlink r:id="rId9" w:history="1">
        <w:r w:rsidR="000E6691" w:rsidRPr="001E60D2">
          <w:rPr>
            <w:rStyle w:val="a3"/>
            <w:rFonts w:ascii="Times New Roman" w:hAnsi="Times New Roman"/>
            <w:sz w:val="24"/>
            <w:szCs w:val="24"/>
          </w:rPr>
          <w:t>http://chem-inf.narod.ru/inorg/element.html</w:t>
        </w:r>
      </w:hyperlink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 </w:t>
      </w: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       </w:t>
      </w: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DE66DD" w:rsidRDefault="00DE66DD" w:rsidP="000E6691">
      <w:pPr>
        <w:rPr>
          <w:rFonts w:ascii="Times New Roman" w:hAnsi="Times New Roman"/>
          <w:sz w:val="24"/>
          <w:szCs w:val="24"/>
        </w:rPr>
      </w:pP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Pr="007E2357" w:rsidRDefault="000E6691" w:rsidP="000E669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E2357"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</w:t>
      </w:r>
      <w:proofErr w:type="gramStart"/>
      <w:r w:rsidRPr="007E2357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  <w:r w:rsidRPr="007E2357">
        <w:rPr>
          <w:rFonts w:ascii="Times New Roman" w:hAnsi="Times New Roman"/>
          <w:b/>
          <w:bCs/>
          <w:sz w:val="24"/>
          <w:szCs w:val="24"/>
        </w:rPr>
        <w:t xml:space="preserve"> 8 класса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В результате изучения курса учащиеся должны: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  <w:u w:val="single"/>
        </w:rPr>
        <w:t>знать/понимать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химическую символику: </w:t>
      </w:r>
      <w:r w:rsidRPr="007E2357">
        <w:rPr>
          <w:rFonts w:ascii="Times New Roman" w:hAnsi="Times New Roman"/>
          <w:sz w:val="24"/>
          <w:szCs w:val="24"/>
        </w:rPr>
        <w:t>знаки химических элементов, формулы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proofErr w:type="gramStart"/>
      <w:r w:rsidRPr="007E2357">
        <w:rPr>
          <w:rFonts w:ascii="Times New Roman" w:hAnsi="Times New Roman"/>
          <w:sz w:val="24"/>
          <w:szCs w:val="24"/>
        </w:rPr>
        <w:t>химических веществ и уравнения химических реакций;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7E2357">
        <w:rPr>
          <w:rFonts w:ascii="Times New Roman" w:hAnsi="Times New Roman"/>
          <w:i/>
          <w:iCs/>
          <w:sz w:val="24"/>
          <w:szCs w:val="24"/>
        </w:rPr>
        <w:t xml:space="preserve">важнейшие химические понятия: </w:t>
      </w:r>
      <w:r w:rsidRPr="007E2357">
        <w:rPr>
          <w:rFonts w:ascii="Times New Roman" w:hAnsi="Times New Roman"/>
          <w:sz w:val="24"/>
          <w:szCs w:val="24"/>
        </w:rPr>
        <w:t>химический элемент, _атом, молекула, относительные атомная и молекулярная массы, ион, химическая связь, вещество, классификация веществ, моль, мо</w:t>
      </w:r>
      <w:r w:rsidRPr="007E2357">
        <w:rPr>
          <w:rFonts w:ascii="Times New Roman" w:hAnsi="Times New Roman"/>
          <w:sz w:val="24"/>
          <w:szCs w:val="24"/>
        </w:rPr>
        <w:softHyphen/>
        <w:t>лярная масса, молярный объем, химическая реакция, классифи</w:t>
      </w:r>
      <w:r w:rsidRPr="007E2357">
        <w:rPr>
          <w:rFonts w:ascii="Times New Roman" w:hAnsi="Times New Roman"/>
          <w:sz w:val="24"/>
          <w:szCs w:val="24"/>
        </w:rPr>
        <w:softHyphen/>
        <w:t>кация реакций, окислитель и восстановитель, окисление и восста</w:t>
      </w:r>
      <w:r w:rsidRPr="007E2357">
        <w:rPr>
          <w:rFonts w:ascii="Times New Roman" w:hAnsi="Times New Roman"/>
          <w:sz w:val="24"/>
          <w:szCs w:val="24"/>
        </w:rPr>
        <w:softHyphen/>
        <w:t>новление;</w:t>
      </w:r>
      <w:proofErr w:type="gramEnd"/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основные законы химии: </w:t>
      </w:r>
      <w:r w:rsidRPr="007E2357">
        <w:rPr>
          <w:rFonts w:ascii="Times New Roman" w:hAnsi="Times New Roman"/>
          <w:sz w:val="24"/>
          <w:szCs w:val="24"/>
        </w:rPr>
        <w:t>сохранения массы веществ, постоянства состава, периодический закон;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  <w:u w:val="single"/>
        </w:rPr>
        <w:t> </w:t>
      </w:r>
      <w:r w:rsidRPr="007E2357">
        <w:rPr>
          <w:rFonts w:ascii="Times New Roman" w:hAnsi="Times New Roman"/>
          <w:b/>
          <w:bCs/>
          <w:sz w:val="24"/>
          <w:szCs w:val="24"/>
          <w:u w:val="single"/>
        </w:rPr>
        <w:t>уметь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называть: </w:t>
      </w:r>
      <w:r w:rsidRPr="007E2357">
        <w:rPr>
          <w:rFonts w:ascii="Times New Roman" w:hAnsi="Times New Roman"/>
          <w:sz w:val="24"/>
          <w:szCs w:val="24"/>
        </w:rPr>
        <w:t>химические элементы, соединения изученных классов;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объяснять: </w:t>
      </w:r>
      <w:r w:rsidRPr="007E2357">
        <w:rPr>
          <w:rFonts w:ascii="Times New Roman" w:hAnsi="Times New Roman"/>
          <w:sz w:val="24"/>
          <w:szCs w:val="24"/>
        </w:rPr>
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Менделеева; закономерности изменения свойств элементов в пределах малых периодов и главных подгрупп;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характеризовать: </w:t>
      </w:r>
      <w:r w:rsidRPr="007E2357">
        <w:rPr>
          <w:rFonts w:ascii="Times New Roman" w:hAnsi="Times New Roman"/>
          <w:sz w:val="24"/>
          <w:szCs w:val="24"/>
        </w:rPr>
        <w:t>химические элементы (от водорода до каль</w:t>
      </w:r>
      <w:r w:rsidRPr="007E2357">
        <w:rPr>
          <w:rFonts w:ascii="Times New Roman" w:hAnsi="Times New Roman"/>
          <w:sz w:val="24"/>
          <w:szCs w:val="24"/>
        </w:rPr>
        <w:softHyphen/>
        <w:t>ция) на основе их положения в периодической системе Д. И. Менделеева и особенностей строения их атомов; связь меж</w:t>
      </w:r>
      <w:r w:rsidRPr="007E2357">
        <w:rPr>
          <w:rFonts w:ascii="Times New Roman" w:hAnsi="Times New Roman"/>
          <w:sz w:val="24"/>
          <w:szCs w:val="24"/>
        </w:rPr>
        <w:softHyphen/>
        <w:t>ду составом, строением и свойствами веществ; химические свой</w:t>
      </w:r>
      <w:r w:rsidRPr="007E2357">
        <w:rPr>
          <w:rFonts w:ascii="Times New Roman" w:hAnsi="Times New Roman"/>
          <w:sz w:val="24"/>
          <w:szCs w:val="24"/>
        </w:rPr>
        <w:softHyphen/>
        <w:t>ства основных классов неорганических веществ;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определять: </w:t>
      </w:r>
      <w:r w:rsidRPr="007E2357">
        <w:rPr>
          <w:rFonts w:ascii="Times New Roman" w:hAnsi="Times New Roman"/>
          <w:sz w:val="24"/>
          <w:szCs w:val="24"/>
        </w:rPr>
        <w:t>состав веществ по их формулам, принадлежность веществ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составлять: </w:t>
      </w:r>
      <w:r w:rsidRPr="007E2357">
        <w:rPr>
          <w:rFonts w:ascii="Times New Roman" w:hAnsi="Times New Roman"/>
          <w:sz w:val="24"/>
          <w:szCs w:val="24"/>
        </w:rPr>
        <w:t>формулы неорганических соединений изученных классов; схемы строения атомов первых 20 элементов периодиче</w:t>
      </w:r>
      <w:r w:rsidRPr="007E2357">
        <w:rPr>
          <w:rFonts w:ascii="Times New Roman" w:hAnsi="Times New Roman"/>
          <w:sz w:val="24"/>
          <w:szCs w:val="24"/>
        </w:rPr>
        <w:softHyphen/>
        <w:t>ской системы Д. И. Менделеева; уравнения химических реакций;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обращаться </w:t>
      </w:r>
      <w:r w:rsidRPr="007E2357">
        <w:rPr>
          <w:rFonts w:ascii="Times New Roman" w:hAnsi="Times New Roman"/>
          <w:sz w:val="24"/>
          <w:szCs w:val="24"/>
        </w:rPr>
        <w:t>с химической посудой и лабораторным оборудовани</w:t>
      </w:r>
      <w:r w:rsidRPr="007E2357">
        <w:rPr>
          <w:rFonts w:ascii="Times New Roman" w:hAnsi="Times New Roman"/>
          <w:sz w:val="24"/>
          <w:szCs w:val="24"/>
        </w:rPr>
        <w:softHyphen/>
        <w:t>ем;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распознавать опытным путем: </w:t>
      </w:r>
      <w:r w:rsidRPr="007E2357">
        <w:rPr>
          <w:rFonts w:ascii="Times New Roman" w:hAnsi="Times New Roman"/>
          <w:sz w:val="24"/>
          <w:szCs w:val="24"/>
        </w:rPr>
        <w:t>кислород, водород, углекислый газ, растворы кислот и щелочей,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i/>
          <w:iCs/>
          <w:sz w:val="24"/>
          <w:szCs w:val="24"/>
        </w:rPr>
        <w:t xml:space="preserve">вычислять: </w:t>
      </w:r>
      <w:r w:rsidRPr="007E2357">
        <w:rPr>
          <w:rFonts w:ascii="Times New Roman" w:hAnsi="Times New Roman"/>
          <w:sz w:val="24"/>
          <w:szCs w:val="24"/>
        </w:rPr>
        <w:t xml:space="preserve">массовую долю химического элемента </w:t>
      </w:r>
      <w:r w:rsidRPr="007E2357">
        <w:rPr>
          <w:rFonts w:ascii="Times New Roman" w:hAnsi="Times New Roman"/>
          <w:i/>
          <w:iCs/>
          <w:sz w:val="24"/>
          <w:szCs w:val="24"/>
        </w:rPr>
        <w:t xml:space="preserve">по </w:t>
      </w:r>
      <w:r w:rsidRPr="007E2357">
        <w:rPr>
          <w:rFonts w:ascii="Times New Roman" w:hAnsi="Times New Roman"/>
          <w:sz w:val="24"/>
          <w:szCs w:val="24"/>
        </w:rPr>
        <w:t>формуле соединения, массовую долю вещества в растворе; кол</w:t>
      </w:r>
      <w:r w:rsidRPr="007E2357">
        <w:rPr>
          <w:rFonts w:ascii="Times New Roman" w:hAnsi="Times New Roman"/>
          <w:sz w:val="24"/>
          <w:szCs w:val="24"/>
          <w:u w:val="single"/>
        </w:rPr>
        <w:t>ичество веще</w:t>
      </w:r>
      <w:r w:rsidRPr="007E2357">
        <w:rPr>
          <w:rFonts w:ascii="Times New Roman" w:hAnsi="Times New Roman"/>
          <w:sz w:val="24"/>
          <w:szCs w:val="24"/>
        </w:rPr>
        <w:t>ства, объем или массу по количеству вещества, объему или массе реагентов или продуктов реакции;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7E2357">
        <w:rPr>
          <w:rFonts w:ascii="Times New Roman" w:hAnsi="Times New Roman"/>
          <w:sz w:val="24"/>
          <w:szCs w:val="24"/>
        </w:rPr>
        <w:t>для</w:t>
      </w:r>
      <w:proofErr w:type="gramEnd"/>
      <w:r w:rsidRPr="007E2357">
        <w:rPr>
          <w:rFonts w:ascii="Times New Roman" w:hAnsi="Times New Roman"/>
          <w:sz w:val="24"/>
          <w:szCs w:val="24"/>
        </w:rPr>
        <w:t>:        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·         безопасного обращения с веществами и материалами;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·         экологически грамотного поведения в окружающей среде;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·         оценки влияния химического загрязнения окружающей среды на организм человека;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·         критической оценки информации о веществах, используемых в быту;</w:t>
      </w:r>
    </w:p>
    <w:p w:rsidR="000E6691" w:rsidRPr="007E2357" w:rsidRDefault="000E6691" w:rsidP="000E6691">
      <w:pPr>
        <w:rPr>
          <w:rFonts w:ascii="Times New Roman" w:hAnsi="Times New Roman"/>
          <w:sz w:val="24"/>
          <w:szCs w:val="24"/>
        </w:rPr>
      </w:pPr>
      <w:r w:rsidRPr="007E2357">
        <w:rPr>
          <w:rFonts w:ascii="Times New Roman" w:hAnsi="Times New Roman"/>
          <w:sz w:val="24"/>
          <w:szCs w:val="24"/>
        </w:rPr>
        <w:t>·         приготовления растворов заданной концентрации.</w:t>
      </w: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Pr="008764D7" w:rsidRDefault="000E6691" w:rsidP="000E6691">
      <w:pPr>
        <w:shd w:val="clear" w:color="auto" w:fill="FFFFFF"/>
        <w:spacing w:before="100" w:beforeAutospacing="1" w:after="100" w:afterAutospacing="1" w:line="305" w:lineRule="atLeast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3.Содержание обучения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708"/>
        <w:gridCol w:w="2410"/>
        <w:gridCol w:w="2268"/>
        <w:gridCol w:w="2552"/>
        <w:gridCol w:w="850"/>
      </w:tblGrid>
      <w:tr w:rsidR="000E6691" w:rsidRPr="00CC5E41" w:rsidTr="000E6691">
        <w:trPr>
          <w:trHeight w:val="571"/>
        </w:trPr>
        <w:tc>
          <w:tcPr>
            <w:tcW w:w="2235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2"/>
              </w:rPr>
            </w:pPr>
            <w:r w:rsidRPr="00555D8D">
              <w:rPr>
                <w:sz w:val="22"/>
              </w:rPr>
              <w:t>Тема</w:t>
            </w:r>
          </w:p>
        </w:tc>
        <w:tc>
          <w:tcPr>
            <w:tcW w:w="708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2"/>
              </w:rPr>
            </w:pPr>
            <w:r w:rsidRPr="00555D8D">
              <w:rPr>
                <w:sz w:val="22"/>
              </w:rPr>
              <w:t>Количество часов</w:t>
            </w:r>
          </w:p>
        </w:tc>
        <w:tc>
          <w:tcPr>
            <w:tcW w:w="2410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2"/>
              </w:rPr>
            </w:pPr>
            <w:r w:rsidRPr="00555D8D">
              <w:rPr>
                <w:sz w:val="22"/>
              </w:rPr>
              <w:t>Контрольная работа</w:t>
            </w:r>
          </w:p>
        </w:tc>
        <w:tc>
          <w:tcPr>
            <w:tcW w:w="2268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2"/>
              </w:rPr>
            </w:pPr>
            <w:r w:rsidRPr="00555D8D">
              <w:rPr>
                <w:sz w:val="22"/>
              </w:rPr>
              <w:t>Практическая работа</w:t>
            </w:r>
          </w:p>
        </w:tc>
        <w:tc>
          <w:tcPr>
            <w:tcW w:w="2552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2"/>
              </w:rPr>
            </w:pPr>
            <w:r w:rsidRPr="00555D8D">
              <w:rPr>
                <w:sz w:val="22"/>
              </w:rPr>
              <w:t>Лабораторные работы</w:t>
            </w:r>
          </w:p>
        </w:tc>
        <w:tc>
          <w:tcPr>
            <w:tcW w:w="850" w:type="dxa"/>
          </w:tcPr>
          <w:p w:rsidR="000E6691" w:rsidRPr="00555D8D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2"/>
              </w:rPr>
            </w:pPr>
            <w:r w:rsidRPr="00555D8D">
              <w:rPr>
                <w:sz w:val="22"/>
              </w:rPr>
              <w:t>Региональное содержание</w:t>
            </w: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</w:tcPr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1E60D2">
              <w:rPr>
                <w:b/>
                <w:bCs/>
                <w:sz w:val="24"/>
              </w:rPr>
              <w:t xml:space="preserve">Введение </w:t>
            </w: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0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691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</w:tcPr>
          <w:p w:rsidR="000E6691" w:rsidRPr="001E60D2" w:rsidRDefault="000E6691" w:rsidP="002902B1">
            <w:pPr>
              <w:shd w:val="clear" w:color="auto" w:fill="FFFFFF"/>
              <w:spacing w:before="192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</w:t>
            </w:r>
          </w:p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1E60D2">
              <w:rPr>
                <w:b/>
                <w:bCs/>
                <w:sz w:val="24"/>
              </w:rPr>
              <w:t xml:space="preserve">Атомы химических элементов </w:t>
            </w: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410" w:type="dxa"/>
          </w:tcPr>
          <w:p w:rsidR="000E6691" w:rsidRPr="003521E3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 по теме «Атомы химических элементов»</w:t>
            </w:r>
          </w:p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691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</w:tcPr>
          <w:p w:rsidR="000E6691" w:rsidRPr="001E60D2" w:rsidRDefault="000E6691" w:rsidP="002902B1">
            <w:pPr>
              <w:shd w:val="clear" w:color="auto" w:fill="FFFFFF"/>
              <w:spacing w:before="269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>Тема 2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Простые вещества </w:t>
            </w:r>
          </w:p>
          <w:p w:rsidR="000E6691" w:rsidRPr="001E60D2" w:rsidRDefault="000E6691" w:rsidP="002902B1">
            <w:pPr>
              <w:shd w:val="clear" w:color="auto" w:fill="FFFFFF"/>
              <w:spacing w:before="192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10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D600D2">
              <w:rPr>
                <w:b/>
                <w:sz w:val="24"/>
              </w:rPr>
              <w:t>Контрольная работа № 2 по теме  «Простые вещества»</w:t>
            </w:r>
          </w:p>
        </w:tc>
        <w:tc>
          <w:tcPr>
            <w:tcW w:w="2268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691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E6691" w:rsidRPr="00CC5E41" w:rsidTr="000E6691">
        <w:trPr>
          <w:trHeight w:val="1816"/>
        </w:trPr>
        <w:tc>
          <w:tcPr>
            <w:tcW w:w="2235" w:type="dxa"/>
          </w:tcPr>
          <w:p w:rsidR="000E6691" w:rsidRPr="001E60D2" w:rsidRDefault="000E6691" w:rsidP="002902B1">
            <w:pPr>
              <w:shd w:val="clear" w:color="auto" w:fill="FFFFFF"/>
              <w:spacing w:before="269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>Тема 3</w:t>
            </w:r>
          </w:p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1E60D2">
              <w:rPr>
                <w:b/>
                <w:bCs/>
                <w:sz w:val="24"/>
              </w:rPr>
              <w:t xml:space="preserve">Соединения химических элементов </w:t>
            </w: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10" w:type="dxa"/>
          </w:tcPr>
          <w:p w:rsidR="000E6691" w:rsidRPr="00D600D2" w:rsidRDefault="000E6691" w:rsidP="002902B1">
            <w:pPr>
              <w:spacing w:after="0" w:line="240" w:lineRule="auto"/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3 по теме  «Соединения химических элементов»</w:t>
            </w:r>
          </w:p>
          <w:p w:rsidR="000E6691" w:rsidRPr="003521E3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691" w:rsidRDefault="000E6691" w:rsidP="002902B1">
            <w:pPr>
              <w:shd w:val="clear" w:color="auto" w:fill="FFFFFF"/>
              <w:spacing w:before="5" w:after="0" w:line="24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1 знакомство с  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Образцами  оксидов, кислот, ос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нований и солей.</w:t>
            </w:r>
          </w:p>
          <w:p w:rsidR="000E6691" w:rsidRDefault="000E6691" w:rsidP="002902B1">
            <w:pPr>
              <w:shd w:val="clear" w:color="auto" w:fill="FFFFFF"/>
              <w:spacing w:before="5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2. Разделение сме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сей.</w:t>
            </w: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</w:tcPr>
          <w:p w:rsidR="000E6691" w:rsidRPr="001E60D2" w:rsidRDefault="000E6691" w:rsidP="002902B1">
            <w:pPr>
              <w:shd w:val="clear" w:color="auto" w:fill="FFFFFF"/>
              <w:spacing w:before="269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 </w:t>
            </w: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proofErr w:type="gramStart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 а 4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Изменения, происходящие с веществами </w:t>
            </w:r>
          </w:p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410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D600D2">
              <w:rPr>
                <w:b/>
                <w:sz w:val="24"/>
              </w:rPr>
              <w:t>Контрольная работа № 4  по теме «Изменения, происходящие с веществами</w:t>
            </w:r>
          </w:p>
        </w:tc>
        <w:tc>
          <w:tcPr>
            <w:tcW w:w="2268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3. Сравнение скорости испарения воды и спирта по исчезновению их ка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пель на фильтровальной бумаге.</w:t>
            </w:r>
          </w:p>
          <w:p w:rsidR="000E6691" w:rsidRPr="00D60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4. Окисление меди в пламени спиртовки или горелки. </w:t>
            </w:r>
          </w:p>
          <w:p w:rsidR="000E6691" w:rsidRPr="001E6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5. По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мутнение известковой воды от выдыхаемого уг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лекислого газа. </w:t>
            </w:r>
          </w:p>
          <w:p w:rsidR="000E6691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 6. Замещение меди в растворе хлорида меди (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) железом</w:t>
            </w:r>
          </w:p>
          <w:p w:rsidR="000E6691" w:rsidRPr="00D60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7. Получение углекислого газа взаимодействием соды и кислоты</w:t>
            </w:r>
          </w:p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5"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 w:val="restart"/>
          </w:tcPr>
          <w:p w:rsidR="000E6691" w:rsidRPr="001E60D2" w:rsidRDefault="000E6691" w:rsidP="002902B1">
            <w:pPr>
              <w:shd w:val="clear" w:color="auto" w:fill="FFFFFF"/>
              <w:spacing w:before="250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 </w:t>
            </w: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proofErr w:type="gramStart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 а 5</w:t>
            </w:r>
          </w:p>
          <w:p w:rsidR="000E6691" w:rsidRPr="001E60D2" w:rsidRDefault="000E6691" w:rsidP="002902B1">
            <w:pPr>
              <w:shd w:val="clear" w:color="auto" w:fill="FFFFFF"/>
              <w:spacing w:before="5" w:after="0" w:line="240" w:lineRule="exact"/>
              <w:ind w:left="33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E6691" w:rsidRPr="001E60D2" w:rsidRDefault="000E6691" w:rsidP="002902B1">
            <w:pPr>
              <w:shd w:val="clear" w:color="auto" w:fill="FFFFFF"/>
              <w:spacing w:before="5" w:after="0" w:line="240" w:lineRule="exact"/>
              <w:ind w:left="331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E6691" w:rsidRPr="001E60D2" w:rsidRDefault="000E6691" w:rsidP="002902B1">
            <w:pPr>
              <w:shd w:val="clear" w:color="auto" w:fill="FFFFFF"/>
              <w:spacing w:before="5"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Практикум № 1</w:t>
            </w:r>
            <w:r w:rsidRPr="001E60D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Простейшие операции с веществом </w:t>
            </w:r>
          </w:p>
          <w:p w:rsidR="000E6691" w:rsidRPr="001E60D2" w:rsidRDefault="000E6691" w:rsidP="002902B1">
            <w:pPr>
              <w:pStyle w:val="a4"/>
              <w:tabs>
                <w:tab w:val="left" w:pos="708"/>
              </w:tabs>
              <w:jc w:val="left"/>
              <w:rPr>
                <w:sz w:val="24"/>
              </w:rPr>
            </w:pPr>
          </w:p>
        </w:tc>
        <w:tc>
          <w:tcPr>
            <w:tcW w:w="708" w:type="dxa"/>
            <w:vMerge w:val="restart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2410" w:type="dxa"/>
            <w:vMerge w:val="restart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Pr="00D6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D6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техники безопасности при 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работе в химическом кабинете. Приемы обращения с ла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бораторным оборудованием и нагревательными приборами.</w:t>
            </w:r>
          </w:p>
        </w:tc>
        <w:tc>
          <w:tcPr>
            <w:tcW w:w="2552" w:type="dxa"/>
            <w:vMerge w:val="restart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/>
          </w:tcPr>
          <w:p w:rsidR="000E6691" w:rsidRPr="001E60D2" w:rsidRDefault="000E6691" w:rsidP="002902B1">
            <w:pPr>
              <w:pStyle w:val="a4"/>
              <w:tabs>
                <w:tab w:val="left" w:pos="708"/>
              </w:tabs>
              <w:jc w:val="left"/>
              <w:rPr>
                <w:sz w:val="24"/>
              </w:rPr>
            </w:pPr>
          </w:p>
        </w:tc>
        <w:tc>
          <w:tcPr>
            <w:tcW w:w="708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0E6691" w:rsidRPr="00075C4C" w:rsidRDefault="000E6691" w:rsidP="002902B1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Pr="00D6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. Наблюдения за изменениями, про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исходящими с горящей свечой, и их описание.</w:t>
            </w:r>
          </w:p>
        </w:tc>
        <w:tc>
          <w:tcPr>
            <w:tcW w:w="2552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/>
          </w:tcPr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708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Pr="00D6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. Анализ почвы и воды.</w:t>
            </w:r>
          </w:p>
        </w:tc>
        <w:tc>
          <w:tcPr>
            <w:tcW w:w="2552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/>
          </w:tcPr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708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Pr="00D60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. Признаки химиче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ских реакций.</w:t>
            </w:r>
          </w:p>
        </w:tc>
        <w:tc>
          <w:tcPr>
            <w:tcW w:w="2552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048"/>
        </w:trPr>
        <w:tc>
          <w:tcPr>
            <w:tcW w:w="2235" w:type="dxa"/>
          </w:tcPr>
          <w:p w:rsidR="000E6691" w:rsidRPr="001E60D2" w:rsidRDefault="000E6691" w:rsidP="002902B1">
            <w:pPr>
              <w:shd w:val="clear" w:color="auto" w:fill="FFFFFF"/>
              <w:spacing w:before="20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 </w:t>
            </w: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е </w:t>
            </w:r>
            <w:proofErr w:type="gramStart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 а 6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Растворение. Растворы.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ind w:left="298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Свойства растворов электролитов </w:t>
            </w:r>
          </w:p>
          <w:p w:rsidR="000E6691" w:rsidRPr="001E60D2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708" w:type="dxa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 по теме «Свойства растворов электролитов»</w:t>
            </w:r>
          </w:p>
        </w:tc>
        <w:tc>
          <w:tcPr>
            <w:tcW w:w="2268" w:type="dxa"/>
          </w:tcPr>
          <w:p w:rsidR="000E6691" w:rsidRPr="00D600D2" w:rsidRDefault="000E6691" w:rsidP="002902B1">
            <w:pPr>
              <w:shd w:val="clear" w:color="auto" w:fill="FFFFFF"/>
              <w:spacing w:before="82" w:after="0" w:line="235" w:lineRule="exact"/>
              <w:ind w:left="29" w:right="34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 Приготовление раствора сахара и определение массовой доли его в растворе.</w:t>
            </w:r>
          </w:p>
        </w:tc>
        <w:tc>
          <w:tcPr>
            <w:tcW w:w="2552" w:type="dxa"/>
          </w:tcPr>
          <w:p w:rsidR="000E6691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8. Реакции, характер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ные для растворов кислот (соляной или серной). </w:t>
            </w:r>
          </w:p>
          <w:p w:rsidR="000E6691" w:rsidRPr="001E6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9. Реакции, характерные для растворов щелочей (</w:t>
            </w:r>
            <w:proofErr w:type="spellStart"/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гидроксидов</w:t>
            </w:r>
            <w:proofErr w:type="spellEnd"/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 натрия или калия). </w:t>
            </w:r>
          </w:p>
          <w:p w:rsidR="000E6691" w:rsidRPr="001F36CF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10. Получение и свойства нерастворимого основания, например </w:t>
            </w:r>
            <w:proofErr w:type="spellStart"/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гидроксида</w:t>
            </w:r>
            <w:proofErr w:type="spellEnd"/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 меди (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:rsidR="000E6691" w:rsidRPr="00D600D2" w:rsidRDefault="000E6691" w:rsidP="002902B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  <w:proofErr w:type="gramStart"/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Реакции, характерные для растворов солей (например, для хлорида ме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ди (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 xml:space="preserve">). </w:t>
            </w:r>
            <w:proofErr w:type="gramEnd"/>
          </w:p>
          <w:p w:rsidR="000E6691" w:rsidRPr="001E60D2" w:rsidRDefault="000E6691" w:rsidP="002902B1">
            <w:pPr>
              <w:shd w:val="clear" w:color="auto" w:fill="FFFFFF"/>
              <w:spacing w:before="10" w:after="0" w:line="240" w:lineRule="exact"/>
              <w:ind w:right="29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12. Реакции, характерные для основных оксидов (например, для оксида кальция).</w:t>
            </w:r>
          </w:p>
          <w:p w:rsidR="000E6691" w:rsidRPr="001E60D2" w:rsidRDefault="000E6691" w:rsidP="002902B1">
            <w:pPr>
              <w:shd w:val="clear" w:color="auto" w:fill="FFFFFF"/>
              <w:spacing w:before="82" w:line="235" w:lineRule="exact"/>
              <w:ind w:left="29" w:righ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t>13. Ре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акции, характерные для кислотных оксидов (на</w:t>
            </w:r>
            <w:r w:rsidRPr="00D600D2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пример, для углекислого газа).</w:t>
            </w:r>
          </w:p>
        </w:tc>
        <w:tc>
          <w:tcPr>
            <w:tcW w:w="850" w:type="dxa"/>
          </w:tcPr>
          <w:p w:rsidR="000E6691" w:rsidRPr="00D600D2" w:rsidRDefault="000E6691" w:rsidP="002902B1">
            <w:pPr>
              <w:shd w:val="clear" w:color="auto" w:fill="FFFFFF"/>
              <w:spacing w:before="82" w:after="0" w:line="235" w:lineRule="exact"/>
              <w:ind w:left="29" w:righ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 w:val="restart"/>
          </w:tcPr>
          <w:p w:rsidR="000E6691" w:rsidRPr="001E60D2" w:rsidRDefault="000E6691" w:rsidP="002902B1">
            <w:pPr>
              <w:shd w:val="clear" w:color="auto" w:fill="FFFFFF"/>
              <w:spacing w:before="21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7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Практикум № 2</w:t>
            </w:r>
          </w:p>
          <w:p w:rsidR="000E6691" w:rsidRPr="001E60D2" w:rsidRDefault="000E6691" w:rsidP="002902B1">
            <w:pPr>
              <w:shd w:val="clear" w:color="auto" w:fill="FFFFFF"/>
              <w:spacing w:after="0" w:line="240" w:lineRule="auto"/>
              <w:rPr>
                <w:sz w:val="24"/>
              </w:rPr>
            </w:pPr>
            <w:r w:rsidRPr="001E60D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Свойства растворов электролитов </w:t>
            </w:r>
          </w:p>
        </w:tc>
        <w:tc>
          <w:tcPr>
            <w:tcW w:w="708" w:type="dxa"/>
            <w:vMerge w:val="restart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410" w:type="dxa"/>
            <w:vMerge w:val="restart"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</w:t>
            </w:r>
            <w:r w:rsidRPr="00D600D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6.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Ионные реакции.</w:t>
            </w:r>
          </w:p>
        </w:tc>
        <w:tc>
          <w:tcPr>
            <w:tcW w:w="2552" w:type="dxa"/>
            <w:vMerge w:val="restart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E6691" w:rsidRPr="00D600D2" w:rsidRDefault="000E6691" w:rsidP="002902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6691" w:rsidRPr="00CC5E41" w:rsidTr="000E6691">
        <w:trPr>
          <w:trHeight w:val="571"/>
        </w:trPr>
        <w:tc>
          <w:tcPr>
            <w:tcW w:w="2235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</w:tcPr>
          <w:p w:rsidR="000E6691" w:rsidRPr="00CC5E41" w:rsidRDefault="000E6691" w:rsidP="002902B1">
            <w:pPr>
              <w:pStyle w:val="a4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268" w:type="dxa"/>
          </w:tcPr>
          <w:p w:rsidR="000E6691" w:rsidRPr="00075C4C" w:rsidRDefault="000E6691" w:rsidP="002902B1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600D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№ 7. </w:t>
            </w:r>
            <w:r w:rsidRPr="00D600D2">
              <w:rPr>
                <w:rFonts w:ascii="Times New Roman" w:eastAsia="Times New Roman" w:hAnsi="Times New Roman"/>
                <w:b/>
                <w:sz w:val="24"/>
                <w:szCs w:val="24"/>
              </w:rPr>
              <w:t>Решение экспериментальных задач.</w:t>
            </w:r>
          </w:p>
        </w:tc>
        <w:tc>
          <w:tcPr>
            <w:tcW w:w="2552" w:type="dxa"/>
            <w:vMerge/>
          </w:tcPr>
          <w:p w:rsidR="000E6691" w:rsidRPr="00075C4C" w:rsidRDefault="000E6691" w:rsidP="002902B1">
            <w:pPr>
              <w:ind w:left="36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850" w:type="dxa"/>
            <w:vMerge/>
          </w:tcPr>
          <w:p w:rsidR="000E6691" w:rsidRPr="00075C4C" w:rsidRDefault="000E6691" w:rsidP="002902B1">
            <w:pPr>
              <w:ind w:left="360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jc w:val="center"/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jc w:val="center"/>
        <w:rPr>
          <w:rFonts w:ascii="Times New Roman" w:hAnsi="Times New Roman"/>
          <w:sz w:val="24"/>
          <w:szCs w:val="24"/>
        </w:rPr>
      </w:pPr>
    </w:p>
    <w:p w:rsidR="000E6691" w:rsidRDefault="000E6691" w:rsidP="000E6691">
      <w:pPr>
        <w:rPr>
          <w:rFonts w:ascii="Times New Roman" w:hAnsi="Times New Roman"/>
          <w:sz w:val="24"/>
          <w:szCs w:val="24"/>
        </w:rPr>
      </w:pPr>
    </w:p>
    <w:p w:rsidR="000E6691" w:rsidRPr="00A360C5" w:rsidRDefault="000E6691" w:rsidP="000E6691">
      <w:pPr>
        <w:rPr>
          <w:rFonts w:ascii="Times New Roman" w:hAnsi="Times New Roman"/>
          <w:sz w:val="24"/>
          <w:szCs w:val="24"/>
        </w:rPr>
      </w:pPr>
    </w:p>
    <w:p w:rsidR="009C1993" w:rsidRDefault="009C1993"/>
    <w:sectPr w:rsidR="009C1993" w:rsidSect="000E6691">
      <w:pgSz w:w="11906" w:h="16838"/>
      <w:pgMar w:top="720" w:right="284" w:bottom="720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85CF3"/>
    <w:multiLevelType w:val="multilevel"/>
    <w:tmpl w:val="5DD2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E7E25"/>
    <w:multiLevelType w:val="multilevel"/>
    <w:tmpl w:val="42006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000341"/>
    <w:multiLevelType w:val="multilevel"/>
    <w:tmpl w:val="0090F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287C3B"/>
    <w:multiLevelType w:val="multilevel"/>
    <w:tmpl w:val="4B38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7279F8"/>
    <w:multiLevelType w:val="multilevel"/>
    <w:tmpl w:val="F4A28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691"/>
    <w:rsid w:val="000E6691"/>
    <w:rsid w:val="006E14CC"/>
    <w:rsid w:val="009C1993"/>
    <w:rsid w:val="00DE6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6691"/>
    <w:rPr>
      <w:color w:val="0000FF"/>
      <w:u w:val="single"/>
    </w:rPr>
  </w:style>
  <w:style w:type="paragraph" w:styleId="a4">
    <w:name w:val="Body Text Indent"/>
    <w:basedOn w:val="a"/>
    <w:link w:val="a5"/>
    <w:rsid w:val="000E6691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E669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ebooks/Gara_Uroki-himii_8kl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me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ril2002.narod.ru/chemistry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hem-astu.ru/chair/study/genchem/index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hem-inf.narod.ru/inorg/ele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1471</Words>
  <Characters>8387</Characters>
  <Application>Microsoft Office Word</Application>
  <DocSecurity>0</DocSecurity>
  <Lines>69</Lines>
  <Paragraphs>19</Paragraphs>
  <ScaleCrop>false</ScaleCrop>
  <Company>Microsoft</Company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2011-10-16T12:39:00Z</dcterms:created>
  <dcterms:modified xsi:type="dcterms:W3CDTF">2011-10-17T03:20:00Z</dcterms:modified>
</cp:coreProperties>
</file>